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9A" w:rsidRPr="0057169A" w:rsidRDefault="0057169A" w:rsidP="005716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7169A">
        <w:rPr>
          <w:rFonts w:ascii="Arial" w:hAnsi="Arial" w:cs="Arial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57169A" w:rsidRPr="0057169A" w:rsidRDefault="0057169A" w:rsidP="0057169A">
      <w:pPr>
        <w:tabs>
          <w:tab w:val="left" w:pos="709"/>
        </w:tabs>
        <w:spacing w:after="200" w:line="276" w:lineRule="atLeast"/>
        <w:jc w:val="both"/>
        <w:rPr>
          <w:rFonts w:ascii="Arial" w:hAnsi="Arial" w:cs="Arial"/>
          <w:color w:val="000000" w:themeColor="text1"/>
          <w:kern w:val="1"/>
          <w:sz w:val="24"/>
          <w:szCs w:val="24"/>
          <w:lang w:eastAsia="zh-CN"/>
        </w:rPr>
      </w:pPr>
    </w:p>
    <w:p w:rsidR="0057169A" w:rsidRPr="0057169A" w:rsidRDefault="0057169A" w:rsidP="0057169A">
      <w:pPr>
        <w:tabs>
          <w:tab w:val="left" w:pos="709"/>
        </w:tabs>
        <w:ind w:firstLine="567"/>
        <w:jc w:val="both"/>
        <w:rPr>
          <w:rFonts w:ascii="Arial" w:eastAsia="Arial" w:hAnsi="Arial" w:cs="Arial"/>
          <w:color w:val="000000" w:themeColor="text1"/>
          <w:kern w:val="1"/>
          <w:sz w:val="24"/>
          <w:szCs w:val="24"/>
          <w:lang w:eastAsia="zh-CN"/>
        </w:rPr>
      </w:pPr>
      <w:r w:rsidRPr="0057169A">
        <w:rPr>
          <w:rFonts w:ascii="Arial" w:hAnsi="Arial" w:cs="Arial"/>
          <w:color w:val="000000" w:themeColor="text1"/>
          <w:kern w:val="1"/>
          <w:sz w:val="24"/>
          <w:szCs w:val="24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57169A" w:rsidRPr="0057169A" w:rsidRDefault="0057169A" w:rsidP="0057169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57169A" w:rsidRPr="0057169A" w:rsidRDefault="0057169A" w:rsidP="0057169A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7169A">
        <w:rPr>
          <w:rFonts w:ascii="Arial" w:hAnsi="Arial" w:cs="Arial"/>
          <w:color w:val="000000" w:themeColor="text1"/>
          <w:sz w:val="24"/>
          <w:szCs w:val="24"/>
        </w:rPr>
        <w:t xml:space="preserve">Предоставление   услуги осуществляется в соответствии с:  </w:t>
      </w:r>
    </w:p>
    <w:p w:rsidR="0057169A" w:rsidRPr="0057169A" w:rsidRDefault="0057169A" w:rsidP="0057169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7169A">
        <w:rPr>
          <w:rFonts w:ascii="Arial" w:hAnsi="Arial" w:cs="Arial"/>
          <w:color w:val="000000" w:themeColor="text1"/>
          <w:sz w:val="24"/>
          <w:szCs w:val="24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57169A" w:rsidRPr="0057169A" w:rsidRDefault="0057169A" w:rsidP="0057169A">
      <w:pPr>
        <w:tabs>
          <w:tab w:val="left" w:pos="0"/>
        </w:tabs>
        <w:ind w:firstLine="709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 w:rsidRPr="0057169A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Pr="0057169A">
        <w:rPr>
          <w:rFonts w:ascii="Arial" w:eastAsia="Tahoma" w:hAnsi="Arial" w:cs="Arial"/>
          <w:color w:val="000000" w:themeColor="text1"/>
          <w:sz w:val="24"/>
          <w:szCs w:val="24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57169A" w:rsidRPr="0057169A" w:rsidRDefault="0057169A" w:rsidP="0057169A">
      <w:pPr>
        <w:tabs>
          <w:tab w:val="left" w:pos="0"/>
        </w:tabs>
        <w:ind w:firstLine="709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 w:rsidRPr="0057169A">
        <w:rPr>
          <w:rFonts w:ascii="Arial" w:eastAsia="Tahoma" w:hAnsi="Arial" w:cs="Arial"/>
          <w:color w:val="000000" w:themeColor="text1"/>
          <w:sz w:val="24"/>
          <w:szCs w:val="24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57169A" w:rsidRPr="0057169A" w:rsidRDefault="0057169A" w:rsidP="0057169A">
      <w:pPr>
        <w:tabs>
          <w:tab w:val="left" w:pos="0"/>
        </w:tabs>
        <w:ind w:firstLine="709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 w:rsidRPr="0057169A">
        <w:rPr>
          <w:rFonts w:ascii="Arial" w:eastAsia="Tahoma" w:hAnsi="Arial" w:cs="Arial"/>
          <w:color w:val="000000" w:themeColor="text1"/>
          <w:sz w:val="24"/>
          <w:szCs w:val="24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57169A" w:rsidRPr="0057169A" w:rsidRDefault="0057169A" w:rsidP="0057169A">
      <w:pPr>
        <w:widowControl w:val="0"/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7169A">
        <w:rPr>
          <w:rFonts w:ascii="Arial" w:eastAsia="Calibri" w:hAnsi="Arial" w:cs="Arial"/>
          <w:color w:val="000000" w:themeColor="text1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57169A" w:rsidRPr="0057169A" w:rsidRDefault="0057169A" w:rsidP="0057169A">
      <w:pPr>
        <w:tabs>
          <w:tab w:val="left" w:pos="0"/>
        </w:tabs>
        <w:ind w:firstLine="709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 w:rsidRPr="0057169A">
        <w:rPr>
          <w:rFonts w:ascii="Arial" w:eastAsia="Tahoma" w:hAnsi="Arial" w:cs="Arial"/>
          <w:color w:val="000000" w:themeColor="text1"/>
          <w:sz w:val="24"/>
          <w:szCs w:val="24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57169A" w:rsidRPr="0057169A" w:rsidRDefault="0057169A" w:rsidP="0057169A">
      <w:pPr>
        <w:tabs>
          <w:tab w:val="left" w:pos="0"/>
        </w:tabs>
        <w:ind w:firstLine="709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 w:rsidRPr="0057169A">
        <w:rPr>
          <w:rFonts w:ascii="Arial" w:eastAsia="Tahoma" w:hAnsi="Arial" w:cs="Arial"/>
          <w:color w:val="000000" w:themeColor="text1"/>
          <w:sz w:val="24"/>
          <w:szCs w:val="24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57169A" w:rsidRPr="0057169A" w:rsidRDefault="0057169A" w:rsidP="0057169A">
      <w:pPr>
        <w:tabs>
          <w:tab w:val="left" w:pos="0"/>
        </w:tabs>
        <w:ind w:firstLine="709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 w:rsidRPr="0057169A">
        <w:rPr>
          <w:rFonts w:ascii="Arial" w:eastAsia="Tahoma" w:hAnsi="Arial" w:cs="Arial"/>
          <w:color w:val="000000" w:themeColor="text1"/>
          <w:sz w:val="24"/>
          <w:szCs w:val="24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57169A" w:rsidRPr="0057169A" w:rsidRDefault="0057169A" w:rsidP="0057169A">
      <w:pPr>
        <w:autoSpaceDN w:val="0"/>
        <w:ind w:firstLine="709"/>
        <w:jc w:val="both"/>
        <w:textAlignment w:val="baseline"/>
        <w:rPr>
          <w:rFonts w:ascii="Arial" w:eastAsia="Tahoma" w:hAnsi="Arial" w:cs="Arial"/>
          <w:color w:val="000000" w:themeColor="text1"/>
          <w:kern w:val="3"/>
          <w:sz w:val="24"/>
          <w:szCs w:val="24"/>
        </w:rPr>
      </w:pPr>
      <w:r w:rsidRPr="0057169A">
        <w:rPr>
          <w:rFonts w:ascii="Arial" w:eastAsia="Tahoma" w:hAnsi="Arial" w:cs="Arial"/>
          <w:color w:val="000000" w:themeColor="text1"/>
          <w:kern w:val="3"/>
          <w:sz w:val="24"/>
          <w:szCs w:val="24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57169A" w:rsidRPr="0057169A" w:rsidRDefault="0057169A" w:rsidP="0057169A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7169A">
        <w:rPr>
          <w:rFonts w:ascii="Arial" w:eastAsia="Calibri" w:hAnsi="Arial" w:cs="Arial"/>
          <w:color w:val="000000" w:themeColor="text1"/>
          <w:sz w:val="24"/>
          <w:szCs w:val="24"/>
        </w:rPr>
        <w:t xml:space="preserve">- Федеральным </w:t>
      </w:r>
      <w:hyperlink r:id="rId6" w:history="1">
        <w:r w:rsidRPr="0057169A">
          <w:rPr>
            <w:rFonts w:ascii="Arial" w:eastAsia="Calibri" w:hAnsi="Arial" w:cs="Arial"/>
            <w:color w:val="000000" w:themeColor="text1"/>
            <w:sz w:val="24"/>
            <w:szCs w:val="24"/>
          </w:rPr>
          <w:t>законом</w:t>
        </w:r>
      </w:hyperlink>
      <w:r w:rsidRPr="0057169A">
        <w:rPr>
          <w:rFonts w:ascii="Arial" w:eastAsia="Calibri" w:hAnsi="Arial" w:cs="Arial"/>
          <w:color w:val="000000" w:themeColor="text1"/>
          <w:sz w:val="24"/>
          <w:szCs w:val="24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57169A" w:rsidRPr="0057169A" w:rsidRDefault="0057169A" w:rsidP="0057169A">
      <w:pPr>
        <w:tabs>
          <w:tab w:val="left" w:pos="0"/>
        </w:tabs>
        <w:ind w:firstLine="709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 w:rsidRPr="0057169A">
        <w:rPr>
          <w:rFonts w:ascii="Arial" w:eastAsia="Tahoma" w:hAnsi="Arial" w:cs="Arial"/>
          <w:color w:val="000000" w:themeColor="text1"/>
          <w:sz w:val="24"/>
          <w:szCs w:val="24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57169A" w:rsidRPr="0057169A" w:rsidRDefault="0057169A" w:rsidP="0057169A">
      <w:pPr>
        <w:ind w:firstLine="708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 w:rsidRPr="0057169A">
        <w:rPr>
          <w:rFonts w:ascii="Arial" w:eastAsia="Tahoma" w:hAnsi="Arial" w:cs="Arial"/>
          <w:color w:val="000000" w:themeColor="text1"/>
          <w:sz w:val="24"/>
          <w:szCs w:val="24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57169A" w:rsidRPr="0057169A" w:rsidRDefault="0057169A" w:rsidP="0057169A">
      <w:pPr>
        <w:ind w:firstLine="708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 w:rsidRPr="0057169A">
        <w:rPr>
          <w:rFonts w:ascii="Arial" w:eastAsia="Tahoma" w:hAnsi="Arial" w:cs="Arial"/>
          <w:color w:val="000000" w:themeColor="text1"/>
          <w:sz w:val="24"/>
          <w:szCs w:val="24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57169A" w:rsidRPr="0057169A" w:rsidRDefault="0057169A" w:rsidP="0057169A">
      <w:pPr>
        <w:widowControl w:val="0"/>
        <w:autoSpaceDN w:val="0"/>
        <w:ind w:firstLine="708"/>
        <w:jc w:val="both"/>
        <w:textAlignment w:val="baseline"/>
        <w:rPr>
          <w:rFonts w:ascii="Arial" w:eastAsia="Tahoma" w:hAnsi="Arial" w:cs="Arial"/>
          <w:color w:val="000000" w:themeColor="text1"/>
          <w:kern w:val="3"/>
          <w:sz w:val="24"/>
          <w:szCs w:val="24"/>
        </w:rPr>
      </w:pPr>
      <w:r w:rsidRPr="0057169A">
        <w:rPr>
          <w:rFonts w:ascii="Arial" w:eastAsia="Tahoma" w:hAnsi="Arial" w:cs="Arial"/>
          <w:color w:val="000000" w:themeColor="text1"/>
          <w:kern w:val="3"/>
          <w:sz w:val="24"/>
          <w:szCs w:val="24"/>
        </w:rPr>
        <w:t xml:space="preserve">- </w:t>
      </w:r>
      <w:hyperlink r:id="rId7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Pr="0057169A">
          <w:rPr>
            <w:rFonts w:ascii="Arial" w:eastAsia="Tahoma" w:hAnsi="Arial" w:cs="Arial"/>
            <w:color w:val="000000" w:themeColor="text1"/>
            <w:kern w:val="3"/>
            <w:sz w:val="24"/>
            <w:szCs w:val="24"/>
          </w:rPr>
          <w:t>Постановление</w:t>
        </w:r>
      </w:hyperlink>
      <w:r w:rsidRPr="0057169A">
        <w:rPr>
          <w:rFonts w:ascii="Arial" w:eastAsia="Tahoma" w:hAnsi="Arial" w:cs="Arial"/>
          <w:color w:val="000000" w:themeColor="text1"/>
          <w:kern w:val="3"/>
          <w:sz w:val="24"/>
          <w:szCs w:val="24"/>
        </w:rPr>
        <w:t>м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57169A" w:rsidRPr="0057169A" w:rsidRDefault="0057169A" w:rsidP="0057169A">
      <w:pPr>
        <w:widowControl w:val="0"/>
        <w:autoSpaceDN w:val="0"/>
        <w:jc w:val="both"/>
        <w:textAlignment w:val="baseline"/>
        <w:rPr>
          <w:rFonts w:ascii="Arial" w:eastAsia="Tahoma" w:hAnsi="Arial" w:cs="Arial"/>
          <w:color w:val="000000" w:themeColor="text1"/>
          <w:kern w:val="3"/>
          <w:sz w:val="24"/>
          <w:szCs w:val="24"/>
        </w:rPr>
      </w:pPr>
      <w:r w:rsidRPr="0057169A">
        <w:rPr>
          <w:rFonts w:ascii="Arial" w:eastAsia="Tahoma" w:hAnsi="Arial" w:cs="Arial"/>
          <w:color w:val="000000" w:themeColor="text1"/>
          <w:kern w:val="3"/>
          <w:sz w:val="24"/>
          <w:szCs w:val="24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8" w:history="1">
        <w:r w:rsidRPr="0057169A">
          <w:rPr>
            <w:rFonts w:ascii="Arial" w:eastAsia="Tahoma" w:hAnsi="Arial" w:cs="Arial"/>
            <w:color w:val="000000" w:themeColor="text1"/>
            <w:kern w:val="3"/>
            <w:sz w:val="24"/>
            <w:szCs w:val="24"/>
            <w:lang w:val="en-US"/>
          </w:rPr>
          <w:t>http</w:t>
        </w:r>
        <w:r w:rsidRPr="0057169A">
          <w:rPr>
            <w:rFonts w:ascii="Arial" w:eastAsia="Tahoma" w:hAnsi="Arial" w:cs="Arial"/>
            <w:color w:val="000000" w:themeColor="text1"/>
            <w:kern w:val="3"/>
            <w:sz w:val="24"/>
            <w:szCs w:val="24"/>
          </w:rPr>
          <w:t>://</w:t>
        </w:r>
        <w:r w:rsidRPr="0057169A">
          <w:rPr>
            <w:rFonts w:ascii="Arial" w:eastAsia="Tahoma" w:hAnsi="Arial" w:cs="Arial"/>
            <w:color w:val="000000" w:themeColor="text1"/>
            <w:kern w:val="3"/>
            <w:sz w:val="24"/>
            <w:szCs w:val="24"/>
            <w:lang w:val="en-US"/>
          </w:rPr>
          <w:t>www</w:t>
        </w:r>
        <w:r w:rsidRPr="0057169A">
          <w:rPr>
            <w:rFonts w:ascii="Arial" w:eastAsia="Tahoma" w:hAnsi="Arial" w:cs="Arial"/>
            <w:color w:val="000000" w:themeColor="text1"/>
            <w:kern w:val="3"/>
            <w:sz w:val="24"/>
            <w:szCs w:val="24"/>
          </w:rPr>
          <w:t>.</w:t>
        </w:r>
        <w:r w:rsidRPr="0057169A">
          <w:rPr>
            <w:rFonts w:ascii="Arial" w:eastAsia="Tahoma" w:hAnsi="Arial" w:cs="Arial"/>
            <w:color w:val="000000" w:themeColor="text1"/>
            <w:kern w:val="3"/>
            <w:sz w:val="24"/>
            <w:szCs w:val="24"/>
            <w:lang w:val="en-US"/>
          </w:rPr>
          <w:t>pravo</w:t>
        </w:r>
        <w:r w:rsidRPr="0057169A">
          <w:rPr>
            <w:rFonts w:ascii="Arial" w:eastAsia="Tahoma" w:hAnsi="Arial" w:cs="Arial"/>
            <w:color w:val="000000" w:themeColor="text1"/>
            <w:kern w:val="3"/>
            <w:sz w:val="24"/>
            <w:szCs w:val="24"/>
          </w:rPr>
          <w:t>.</w:t>
        </w:r>
        <w:r w:rsidRPr="0057169A">
          <w:rPr>
            <w:rFonts w:ascii="Arial" w:eastAsia="Tahoma" w:hAnsi="Arial" w:cs="Arial"/>
            <w:color w:val="000000" w:themeColor="text1"/>
            <w:kern w:val="3"/>
            <w:sz w:val="24"/>
            <w:szCs w:val="24"/>
            <w:lang w:val="en-US"/>
          </w:rPr>
          <w:t>gov</w:t>
        </w:r>
        <w:r w:rsidRPr="0057169A">
          <w:rPr>
            <w:rFonts w:ascii="Arial" w:eastAsia="Tahoma" w:hAnsi="Arial" w:cs="Arial"/>
            <w:color w:val="000000" w:themeColor="text1"/>
            <w:kern w:val="3"/>
            <w:sz w:val="24"/>
            <w:szCs w:val="24"/>
          </w:rPr>
          <w:t>.</w:t>
        </w:r>
        <w:r w:rsidRPr="0057169A">
          <w:rPr>
            <w:rFonts w:ascii="Arial" w:eastAsia="Tahoma" w:hAnsi="Arial" w:cs="Arial"/>
            <w:color w:val="000000" w:themeColor="text1"/>
            <w:kern w:val="3"/>
            <w:sz w:val="24"/>
            <w:szCs w:val="24"/>
            <w:lang w:val="en-US"/>
          </w:rPr>
          <w:t>ru</w:t>
        </w:r>
      </w:hyperlink>
      <w:r w:rsidRPr="0057169A">
        <w:rPr>
          <w:rFonts w:ascii="Arial" w:eastAsia="Tahoma" w:hAnsi="Arial" w:cs="Arial"/>
          <w:color w:val="000000" w:themeColor="text1"/>
          <w:kern w:val="3"/>
          <w:sz w:val="24"/>
          <w:szCs w:val="24"/>
        </w:rPr>
        <w:t>, 28/0</w:t>
      </w:r>
      <w:bookmarkStart w:id="0" w:name="_GoBack"/>
      <w:bookmarkEnd w:id="0"/>
      <w:r w:rsidRPr="0057169A">
        <w:rPr>
          <w:rFonts w:ascii="Arial" w:eastAsia="Tahoma" w:hAnsi="Arial" w:cs="Arial"/>
          <w:color w:val="000000" w:themeColor="text1"/>
          <w:kern w:val="3"/>
          <w:sz w:val="24"/>
          <w:szCs w:val="24"/>
        </w:rPr>
        <w:t>2/2015);</w:t>
      </w:r>
    </w:p>
    <w:p w:rsidR="0057169A" w:rsidRPr="0057169A" w:rsidRDefault="0057169A" w:rsidP="0057169A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57169A">
        <w:rPr>
          <w:rFonts w:ascii="Arial" w:hAnsi="Arial" w:cs="Arial"/>
          <w:bCs/>
          <w:color w:val="000000" w:themeColor="text1"/>
          <w:sz w:val="24"/>
          <w:szCs w:val="24"/>
        </w:rPr>
        <w:t xml:space="preserve">- приказом Минэкономразвития России от  14 января 2015 г. № 7 «Об утверждении </w:t>
      </w:r>
      <w:hyperlink r:id="rId9" w:history="1">
        <w:r w:rsidRPr="0057169A">
          <w:rPr>
            <w:rFonts w:ascii="Arial" w:hAnsi="Arial" w:cs="Arial"/>
            <w:bCs/>
            <w:color w:val="000000" w:themeColor="text1"/>
            <w:sz w:val="24"/>
            <w:szCs w:val="24"/>
          </w:rPr>
          <w:t>порядк</w:t>
        </w:r>
      </w:hyperlink>
      <w:r w:rsidRPr="0057169A">
        <w:rPr>
          <w:rFonts w:ascii="Arial" w:hAnsi="Arial" w:cs="Arial"/>
          <w:bCs/>
          <w:color w:val="000000" w:themeColor="text1"/>
          <w:sz w:val="24"/>
          <w:szCs w:val="24"/>
        </w:rPr>
        <w:t xml:space="preserve">а и способов подачи заявлений об утверждении схемы </w:t>
      </w:r>
      <w:r w:rsidRPr="0057169A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>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57169A" w:rsidRPr="0057169A" w:rsidRDefault="0057169A" w:rsidP="0057169A">
      <w:pPr>
        <w:ind w:firstLine="708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7169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- </w:t>
      </w:r>
      <w:r w:rsidRPr="0057169A">
        <w:rPr>
          <w:rFonts w:ascii="Arial" w:hAnsi="Arial" w:cs="Arial"/>
          <w:bCs/>
          <w:color w:val="000000" w:themeColor="text1"/>
          <w:sz w:val="24"/>
          <w:szCs w:val="24"/>
        </w:rPr>
        <w:t>З</w:t>
      </w:r>
      <w:r w:rsidRPr="0057169A">
        <w:rPr>
          <w:rStyle w:val="a8"/>
          <w:rFonts w:ascii="Arial" w:eastAsia="Calibri" w:hAnsi="Arial" w:cs="Arial"/>
          <w:b w:val="0"/>
          <w:bCs w:val="0"/>
          <w:color w:val="000000" w:themeColor="text1"/>
          <w:sz w:val="24"/>
          <w:szCs w:val="24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«Курская правда», №143, 30.11.2013);</w:t>
      </w:r>
    </w:p>
    <w:p w:rsidR="0057169A" w:rsidRPr="0057169A" w:rsidRDefault="0057169A" w:rsidP="0057169A">
      <w:pPr>
        <w:widowControl w:val="0"/>
        <w:autoSpaceDN w:val="0"/>
        <w:ind w:firstLine="720"/>
        <w:jc w:val="both"/>
        <w:textAlignment w:val="baseline"/>
        <w:rPr>
          <w:rFonts w:ascii="Arial" w:eastAsia="Tahoma" w:hAnsi="Arial" w:cs="Arial"/>
          <w:color w:val="000000" w:themeColor="text1"/>
          <w:kern w:val="3"/>
          <w:sz w:val="24"/>
          <w:szCs w:val="24"/>
        </w:rPr>
      </w:pPr>
      <w:r w:rsidRPr="0057169A">
        <w:rPr>
          <w:rFonts w:ascii="Arial" w:eastAsia="Tahoma" w:hAnsi="Arial" w:cs="Arial"/>
          <w:color w:val="000000" w:themeColor="text1"/>
          <w:kern w:val="3"/>
          <w:sz w:val="24"/>
          <w:szCs w:val="24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02.03.2015,"Курская правда», № 22, 05.03.2015);</w:t>
      </w:r>
    </w:p>
    <w:p w:rsidR="0057169A" w:rsidRPr="0057169A" w:rsidRDefault="0057169A" w:rsidP="0057169A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7169A">
        <w:rPr>
          <w:rFonts w:ascii="Arial" w:hAnsi="Arial" w:cs="Arial"/>
          <w:color w:val="000000" w:themeColor="text1"/>
          <w:sz w:val="24"/>
          <w:szCs w:val="24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B0556" w:rsidRPr="005B0556" w:rsidRDefault="005B0556" w:rsidP="005B0556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B0556">
        <w:rPr>
          <w:rFonts w:ascii="Arial" w:hAnsi="Arial" w:cs="Arial"/>
          <w:color w:val="000000" w:themeColor="text1"/>
          <w:sz w:val="24"/>
          <w:szCs w:val="24"/>
        </w:rPr>
        <w:t>Постановление Администрации Любимовского сельсовета Большесолдатского  района Курской области от 24 декабря 2018 года  №70 «Об утверждении Правил разработки и утверждения административных регламентов предоставления муниципальных услуг, а также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5B0556" w:rsidRPr="005B0556" w:rsidRDefault="005B0556" w:rsidP="005B0556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B0556">
        <w:rPr>
          <w:rFonts w:ascii="Arial" w:hAnsi="Arial" w:cs="Arial"/>
          <w:color w:val="000000" w:themeColor="text1"/>
          <w:sz w:val="24"/>
          <w:szCs w:val="24"/>
        </w:rPr>
        <w:t>Постановлением Администрации Любимовского сельсовета Большесолдатского района Курской области от 25.01.2013 г. № 8 «Об утверждении  Положения об особенностях подачи и рассмотрения жалоб на решения и действия (бездействие) Администрации Любимовского сельсовета Большесолдатского района  Курской  области и должностных лиц, муниципальных служащих Администрации  Большесолдатского района Курской области»</w:t>
      </w:r>
    </w:p>
    <w:p w:rsidR="009E63D5" w:rsidRPr="0057169A" w:rsidRDefault="005B0556" w:rsidP="005B0556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B0556">
        <w:rPr>
          <w:rFonts w:ascii="Arial" w:hAnsi="Arial" w:cs="Arial"/>
          <w:color w:val="000000" w:themeColor="text1"/>
          <w:sz w:val="24"/>
          <w:szCs w:val="24"/>
        </w:rPr>
        <w:t>Устав  муниципального образования Любимовский сельский совет,  Большесолдатского района Курской области (принят решением  Собрания депутатов  Любимовского сельского совета, Большесолдатского района Курской области от 03.06.2005г. №38, зарегистрирован в Управлении Министерства  юстиции Российской Федерации по Курской области 28.12.2005г., государственный регистрационный №ru465023052005001.</w:t>
      </w:r>
    </w:p>
    <w:sectPr w:rsidR="009E63D5" w:rsidRPr="0057169A" w:rsidSect="005F393B">
      <w:headerReference w:type="even" r:id="rId10"/>
      <w:headerReference w:type="default" r:id="rId11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9D7" w:rsidRDefault="008C69D7">
      <w:r>
        <w:separator/>
      </w:r>
    </w:p>
  </w:endnote>
  <w:endnote w:type="continuationSeparator" w:id="1">
    <w:p w:rsidR="008C69D7" w:rsidRDefault="008C69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9D7" w:rsidRDefault="008C69D7">
      <w:r>
        <w:separator/>
      </w:r>
    </w:p>
  </w:footnote>
  <w:footnote w:type="continuationSeparator" w:id="1">
    <w:p w:rsidR="008C69D7" w:rsidRDefault="008C69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CA0BEC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8C69D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CA0BEC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5B0556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8C69D7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106247"/>
    <w:rsid w:val="002F468F"/>
    <w:rsid w:val="004025F7"/>
    <w:rsid w:val="0057169A"/>
    <w:rsid w:val="005A312F"/>
    <w:rsid w:val="005B0556"/>
    <w:rsid w:val="005C02DA"/>
    <w:rsid w:val="00816008"/>
    <w:rsid w:val="008421B9"/>
    <w:rsid w:val="008C69D7"/>
    <w:rsid w:val="00933DC8"/>
    <w:rsid w:val="009E63D5"/>
    <w:rsid w:val="00CA0BEC"/>
    <w:rsid w:val="00F73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22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63D89DD0CAA6BD5D57369CA8C32B58967764647836F9D3D548A266601FA80D56598F41DA9CABE25F8zF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1CD8CE5B5861EE932387DF73B8DE93F18196C2B50297D20C664D441AuC6FG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1058</Words>
  <Characters>6031</Characters>
  <Application>Microsoft Office Word</Application>
  <DocSecurity>0</DocSecurity>
  <Lines>50</Lines>
  <Paragraphs>14</Paragraphs>
  <ScaleCrop>false</ScaleCrop>
  <Company/>
  <LinksUpToDate>false</LinksUpToDate>
  <CharactersWithSpaces>7075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Customer</cp:lastModifiedBy>
  <cp:revision>8</cp:revision>
  <dcterms:created xsi:type="dcterms:W3CDTF">2018-12-12T13:58:00Z</dcterms:created>
  <dcterms:modified xsi:type="dcterms:W3CDTF">2019-02-19T07:08:00Z</dcterms:modified>
</cp:coreProperties>
</file>